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海南热带海洋学院公开招聘二级学院院长、副院长岗位任职条件</w:t>
      </w:r>
    </w:p>
    <w:p>
      <w:pPr>
        <w:spacing w:line="360" w:lineRule="auto"/>
        <w:jc w:val="both"/>
        <w:rPr>
          <w:rFonts w:hint="eastAsia" w:ascii="宋体" w:hAnsi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5"/>
        <w:tblW w:w="14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574"/>
        <w:gridCol w:w="943"/>
        <w:gridCol w:w="1372"/>
        <w:gridCol w:w="1813"/>
        <w:gridCol w:w="2443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w w:val="9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招聘职位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职数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应具备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应具备学科</w:t>
            </w: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/专业</w:t>
            </w: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背景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应具备专业技术资格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海洋科学技术学院院长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海洋科学类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原则上主持国家级项目3项以上；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水产与生命学院院长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或水产学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原则上主持国家级项目3项以上；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水产与生命学院副院长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生物学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或水产学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原则上主持国家级项目2项以上；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50周岁以内；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博士生导师、符合海南省确定的领军人才及以上标准者优先。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海洋信息工程学院院长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通信工程或电子信息科学与技术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原则上主持国家级项目3项以上；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计算机科学与技术学院院长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计算机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类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原则上主持国家级项目3项以上；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理学院院长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化学或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物理学或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数学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原则上主持国家级项目3项以上；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商学院院长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经济学或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工商管理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人文社会科学学院院长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中国语言文学或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社会学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创意设计学院院长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以上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设计学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博士生导师或符合海南省确定的拔尖人才及以上标准。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创意设计学院副院长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设计学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50周岁以内；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博士生导师、符合海南省确定的拔尖人才及以上标准者优先。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民族学院院长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历史学或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教育学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艺术学院副院长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音乐学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50周岁以内；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博士生导师、符合海南省确定的拔尖人才及以上标准者优先。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艺术学院副院长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舞蹈学或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舞蹈编导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50周岁以内；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博士生导师、符合海南省确定的拔尖人才及以上标准者优先。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2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32"/>
                <w:szCs w:val="32"/>
                <w:lang w:val="en-US" w:eastAsia="zh-CN"/>
              </w:rPr>
              <w:t>马克思主义学院院长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博士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研究生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马克思主义理论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教授或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其他正高职称</w:t>
            </w:r>
          </w:p>
        </w:tc>
        <w:tc>
          <w:tcPr>
            <w:tcW w:w="5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具有高校、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  <w:t>工作经历者优先；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原则上55周岁以内；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val="en-US" w:eastAsia="zh-CN"/>
              </w:rPr>
              <w:t>博士生导师或符合海南省确定的领军人才及以上标准。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14名</w:t>
            </w:r>
          </w:p>
        </w:tc>
        <w:tc>
          <w:tcPr>
            <w:tcW w:w="106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spacing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6838" w:h="11906" w:orient="landscape"/>
      <w:pgMar w:top="839" w:right="1213" w:bottom="782" w:left="1213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2068C"/>
    <w:rsid w:val="34AE7DCC"/>
    <w:rsid w:val="65E24E0F"/>
    <w:rsid w:val="67FA0E1E"/>
    <w:rsid w:val="7B8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lenovo405</dc:creator>
  <cp:lastModifiedBy>江江涛水</cp:lastModifiedBy>
  <dcterms:modified xsi:type="dcterms:W3CDTF">2019-05-30T08:02:10Z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